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 N A L I Z 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STANU GOSPODARKI ODPADAMI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KOMUNALNYMI NA TERENIE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GMINY LIPOWA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546960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ZA ROK 2016</w:t>
      </w:r>
      <w:r w:rsidR="00745048">
        <w:rPr>
          <w:b/>
          <w:bCs/>
          <w:sz w:val="48"/>
          <w:szCs w:val="48"/>
        </w:rPr>
        <w:t>.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546960" w:rsidP="00745048">
      <w:pPr>
        <w:jc w:val="center"/>
        <w:rPr>
          <w:b/>
          <w:bCs/>
        </w:rPr>
      </w:pPr>
      <w:r>
        <w:rPr>
          <w:b/>
          <w:bCs/>
        </w:rPr>
        <w:t>Lipowa, kwiecień 2017</w:t>
      </w:r>
      <w:r w:rsidR="00745048">
        <w:rPr>
          <w:b/>
          <w:bCs/>
        </w:rPr>
        <w:t>rok</w:t>
      </w: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C71A8B">
      <w:pPr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Wprowadzenie.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Cel przygotowania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Niniejszy dokument stanowi roczną analizę stanu gospodarki odpadami komunalnymi na terenie Gminy Lipowa, sporządzoną w celu weryfikacji możliwości technicznych                  i organizacyjnych gminy w zakresie gospodarowania odpadami komunalnymi.</w:t>
      </w:r>
    </w:p>
    <w:p w:rsidR="00745048" w:rsidRDefault="00745048" w:rsidP="00745048">
      <w:pPr>
        <w:jc w:val="both"/>
      </w:pPr>
    </w:p>
    <w:p w:rsidR="00745048" w:rsidRDefault="00C71A8B" w:rsidP="00C71A8B">
      <w:pPr>
        <w:rPr>
          <w:b/>
          <w:bCs/>
        </w:rPr>
      </w:pPr>
      <w:r>
        <w:rPr>
          <w:b/>
          <w:bCs/>
        </w:rPr>
        <w:t xml:space="preserve">     2.</w:t>
      </w:r>
      <w:r w:rsidR="00745048">
        <w:rPr>
          <w:b/>
          <w:bCs/>
        </w:rPr>
        <w:t>Podstawa prawna sporządzenia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Analizę sporządzono na podstawie art. 3 ust. 2 pkt. 10 ustawy z dnia 13 września 1996r</w:t>
      </w:r>
      <w:r>
        <w:rPr>
          <w:i/>
          <w:iCs/>
        </w:rPr>
        <w:t>.         o utrzymaniu czystości i porządku w gminach</w:t>
      </w:r>
      <w:r>
        <w:t xml:space="preserve"> (Dz.</w:t>
      </w:r>
      <w:r w:rsidR="00C71A8B">
        <w:t>U. z 2016r. poz. 250</w:t>
      </w:r>
      <w:r>
        <w:t xml:space="preserve"> z późn.zm.), gdzie określony został wymagany zakres takiej analizy.</w:t>
      </w:r>
    </w:p>
    <w:p w:rsidR="00745048" w:rsidRDefault="00745048" w:rsidP="00745048">
      <w:pPr>
        <w:jc w:val="both"/>
      </w:pPr>
      <w:r>
        <w:t>Zakres przedmiotowej analizy częściowo pokrywa się z rocznym Sprawozdaniem z realizacji zadań z zakresu gospodarowania odpadami komunalnymi, sporządzanym przez gminę, na podstawie art. 9g ust. 1 i 3 cytowanej ustawy, celem jego przedłożenia marszałkowi województwa oraz wojewódzkiemu inspektorowi ochrony środowiska w terminie do            31 marca roku następnego po rok</w:t>
      </w:r>
      <w:r w:rsidR="00C71A8B">
        <w:t>u, którego sprawozdanie dotyczy.</w:t>
      </w:r>
    </w:p>
    <w:p w:rsidR="00C71A8B" w:rsidRDefault="00C71A8B" w:rsidP="00745048">
      <w:pPr>
        <w:jc w:val="both"/>
      </w:pPr>
    </w:p>
    <w:p w:rsidR="00C71A8B" w:rsidRDefault="00C71A8B" w:rsidP="00745048">
      <w:pPr>
        <w:jc w:val="both"/>
        <w:rPr>
          <w:b/>
        </w:rPr>
      </w:pPr>
      <w:r>
        <w:rPr>
          <w:b/>
        </w:rPr>
        <w:t xml:space="preserve">    3.</w:t>
      </w:r>
      <w:r w:rsidRPr="00C71A8B">
        <w:rPr>
          <w:b/>
        </w:rPr>
        <w:t>Analiza możliwości przetwarzania zmieszanych odpadów komunalnych , odpadów zielonych oraz pozostałości z sortowania odpadów komunalnych przeznaczonych do składowania.</w:t>
      </w:r>
    </w:p>
    <w:p w:rsidR="00C71A8B" w:rsidRDefault="00C71A8B" w:rsidP="00745048">
      <w:pPr>
        <w:jc w:val="both"/>
        <w:rPr>
          <w:b/>
        </w:rPr>
      </w:pPr>
    </w:p>
    <w:p w:rsidR="00C71A8B" w:rsidRPr="00C71A8B" w:rsidRDefault="00C71A8B" w:rsidP="00745048">
      <w:pPr>
        <w:jc w:val="both"/>
      </w:pPr>
      <w:r>
        <w:t xml:space="preserve">     Zapisy art.9 tb.ust.2 pkt 1 </w:t>
      </w:r>
      <w:proofErr w:type="spellStart"/>
      <w:r>
        <w:t>u.c.p.g</w:t>
      </w:r>
      <w:proofErr w:type="spellEnd"/>
      <w:r>
        <w:t xml:space="preserve"> nakłada na gminę obowiązek przeanalizowania możliwości przetwarzania zmieszanych odpadów komunalnych, odpadów zielonych oraz pozostałości z sortowania i pozostałości z mech</w:t>
      </w:r>
      <w:r w:rsidR="00034C2A">
        <w:t>aniczn</w:t>
      </w:r>
      <w:r>
        <w:t>o-biologicznego przetwarzania odpadów komunalnych przeznaczonych do składowania. Na terenie Gminy Lipowa nie ma możliwości przetwarzania ww.</w:t>
      </w:r>
      <w:r w:rsidR="00034C2A">
        <w:t xml:space="preserve"> </w:t>
      </w:r>
      <w:r>
        <w:t>odpadów komunalnych. Odpady te zgodnie z  zawartą umową na odbiór i zagospodarowanie odpadów</w:t>
      </w:r>
      <w:r w:rsidR="00034C2A">
        <w:t xml:space="preserve"> z nieruchomości położonych na terenie Gminy Lipowa trafiły do instalacji prowadzonej przez </w:t>
      </w:r>
      <w:proofErr w:type="spellStart"/>
      <w:r w:rsidR="00034C2A">
        <w:t>Sanit</w:t>
      </w:r>
      <w:proofErr w:type="spellEnd"/>
      <w:r w:rsidR="00034C2A">
        <w:t xml:space="preserve">-Trans przy </w:t>
      </w:r>
      <w:proofErr w:type="spellStart"/>
      <w:r w:rsidR="00034C2A">
        <w:t>ul.Bolesława</w:t>
      </w:r>
      <w:proofErr w:type="spellEnd"/>
      <w:r w:rsidR="00034C2A">
        <w:t xml:space="preserve"> Prusa 33 w Czechowicach-Dziedzicach oraz przez Spółkę Beskid-Żywiec przy </w:t>
      </w:r>
      <w:proofErr w:type="spellStart"/>
      <w:r w:rsidR="00034C2A">
        <w:t>ul.Kabaty</w:t>
      </w:r>
      <w:proofErr w:type="spellEnd"/>
      <w:r w:rsidR="00034C2A">
        <w:t xml:space="preserve"> 2 w Żywcu</w:t>
      </w:r>
    </w:p>
    <w:p w:rsidR="00745048" w:rsidRDefault="00745048" w:rsidP="00745048">
      <w:pPr>
        <w:jc w:val="both"/>
      </w:pPr>
    </w:p>
    <w:p w:rsidR="00745048" w:rsidRDefault="00034C2A" w:rsidP="0074504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4.Analiza potrzeb inwestycyjnych związanych z gospodarowaniem odpadami komunalnymi</w:t>
      </w:r>
    </w:p>
    <w:p w:rsidR="00034C2A" w:rsidRDefault="00034C2A" w:rsidP="00745048">
      <w:pPr>
        <w:jc w:val="both"/>
        <w:rPr>
          <w:b/>
          <w:bCs/>
          <w:sz w:val="26"/>
          <w:szCs w:val="26"/>
        </w:rPr>
      </w:pPr>
    </w:p>
    <w:p w:rsidR="00034C2A" w:rsidRDefault="00546960" w:rsidP="0074504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 2016</w:t>
      </w:r>
      <w:r w:rsidR="00034C2A">
        <w:rPr>
          <w:bCs/>
          <w:sz w:val="26"/>
          <w:szCs w:val="26"/>
        </w:rPr>
        <w:t xml:space="preserve"> r nie realizowano zadań inwestycyjnych związanych z gospodarowaniem odpadami komunalnymi.</w:t>
      </w:r>
    </w:p>
    <w:p w:rsidR="00034C2A" w:rsidRPr="00034C2A" w:rsidRDefault="00034C2A" w:rsidP="00745048">
      <w:pPr>
        <w:jc w:val="both"/>
      </w:pPr>
    </w:p>
    <w:p w:rsidR="00745048" w:rsidRPr="00D80074" w:rsidRDefault="00745048" w:rsidP="00D8007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D80074">
        <w:rPr>
          <w:b/>
          <w:bCs/>
        </w:rPr>
        <w:t>Odbiór i zagospodarowanie odpadów komunalnych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W okresie </w:t>
      </w:r>
      <w:r w:rsidR="00546960">
        <w:rPr>
          <w:b/>
          <w:bCs/>
        </w:rPr>
        <w:t>od 01.01.2016r. do 31.12.2016</w:t>
      </w:r>
      <w:r>
        <w:rPr>
          <w:b/>
          <w:bCs/>
        </w:rPr>
        <w:t xml:space="preserve"> r ,</w:t>
      </w:r>
      <w:r>
        <w:t xml:space="preserve"> zgodnie z ustawą o utrzymaniu czystości i porządku w gminach, odbiór odpadów komunalnych i ich zagospodarowanie z terenów nieruchomości zamieszkałych i niezamieszkałych realizowany przez Konsorcjum Firm </w:t>
      </w:r>
      <w:r w:rsidR="00034C2A">
        <w:t xml:space="preserve">SANIT-TRANS  </w:t>
      </w:r>
      <w:proofErr w:type="spellStart"/>
      <w:r w:rsidR="00034C2A">
        <w:t>Sp.z</w:t>
      </w:r>
      <w:proofErr w:type="spellEnd"/>
      <w:r w:rsidR="00034C2A">
        <w:t xml:space="preserve"> o.o. Międzyrzecze Górne 383 43-392</w:t>
      </w:r>
      <w:r w:rsidR="00546960">
        <w:t xml:space="preserve"> Międzyrzecze Górne .</w:t>
      </w:r>
      <w:r>
        <w:t xml:space="preserve"> . Podmiot został wybrany w trybie przetargu nieograniczonego, gdzie umowa na świadczenie usług odbioru i zagospodarowania odpadów komunalnych na terenie Gminy Lipowa została z</w:t>
      </w:r>
      <w:r w:rsidR="00546960">
        <w:t>awarta na rok, tj. od 01.01.2016 r. do 31.12.2016</w:t>
      </w:r>
      <w:r>
        <w:t xml:space="preserve"> r.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</w:rPr>
      </w:pPr>
    </w:p>
    <w:p w:rsidR="00745048" w:rsidRDefault="00745048" w:rsidP="00D80074">
      <w:pPr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  <w:sz w:val="26"/>
          <w:szCs w:val="26"/>
        </w:rPr>
      </w:pPr>
    </w:p>
    <w:p w:rsidR="00745048" w:rsidRDefault="00D80074" w:rsidP="00D80074">
      <w:pPr>
        <w:ind w:left="426"/>
        <w:rPr>
          <w:b/>
          <w:bCs/>
        </w:rPr>
      </w:pPr>
      <w:r>
        <w:rPr>
          <w:b/>
          <w:bCs/>
        </w:rPr>
        <w:t>6.</w:t>
      </w:r>
      <w:r w:rsidR="00745048">
        <w:rPr>
          <w:b/>
          <w:bCs/>
        </w:rPr>
        <w:t>Odpady komunalne zebrane z terenu nieruchomości zamieszkałych i niezamieszkałych oraz PSZOK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 xml:space="preserve">   Ilość odpadów komunalnych wytworzonych na terenie Gminy Lipowa</w:t>
      </w:r>
    </w:p>
    <w:p w:rsidR="00745048" w:rsidRDefault="00546960" w:rsidP="00745048">
      <w:pPr>
        <w:rPr>
          <w:bCs/>
        </w:rPr>
      </w:pPr>
      <w:r>
        <w:rPr>
          <w:bCs/>
        </w:rPr>
        <w:t>Ogółem  - 2198,318</w:t>
      </w:r>
      <w:r w:rsidR="00745048">
        <w:rPr>
          <w:bCs/>
        </w:rPr>
        <w:t xml:space="preserve"> </w:t>
      </w:r>
      <w:r w:rsidR="00403055">
        <w:rPr>
          <w:bCs/>
        </w:rPr>
        <w:t>M</w:t>
      </w:r>
      <w:r>
        <w:rPr>
          <w:bCs/>
        </w:rPr>
        <w:t>g  w tym balast zmieszane 691,803</w:t>
      </w:r>
      <w:r w:rsidR="00745048">
        <w:rPr>
          <w:bCs/>
        </w:rPr>
        <w:t>Mg.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>Poziomy recyklingu, przygotowania do ponownego użycia i odzysku innymi metodami niektórych frakcji odpadów komunalnych, osiągnięte prz</w:t>
      </w:r>
      <w:r w:rsidR="008F2EC9">
        <w:rPr>
          <w:b/>
          <w:bCs/>
        </w:rPr>
        <w:t>ez Gminę Lipowa w 2016</w:t>
      </w:r>
      <w:bookmarkStart w:id="0" w:name="_GoBack"/>
      <w:bookmarkEnd w:id="0"/>
      <w:r>
        <w:rPr>
          <w:b/>
          <w:bCs/>
        </w:rPr>
        <w:t xml:space="preserve"> r</w:t>
      </w:r>
    </w:p>
    <w:p w:rsidR="00745048" w:rsidRDefault="00745048" w:rsidP="00745048">
      <w:pPr>
        <w:rPr>
          <w:b/>
          <w:bCs/>
        </w:rPr>
      </w:pPr>
    </w:p>
    <w:p w:rsidR="00745048" w:rsidRDefault="00546960" w:rsidP="00745048">
      <w:pPr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Osiągnięty w roku 2016</w:t>
      </w:r>
      <w:r w:rsidR="00745048">
        <w:rPr>
          <w:b/>
          <w:bCs/>
          <w:sz w:val="26"/>
          <w:szCs w:val="26"/>
        </w:rPr>
        <w:t xml:space="preserve"> poziom recyklingu, przygotowania do ponownego użycia i odzysku innymi metodami niektórych frakcji odpadów komunalnych.</w:t>
      </w:r>
    </w:p>
    <w:p w:rsidR="00745048" w:rsidRDefault="00745048" w:rsidP="00745048">
      <w:pPr>
        <w:ind w:left="720"/>
        <w:rPr>
          <w:b/>
          <w:bCs/>
          <w:sz w:val="26"/>
          <w:szCs w:val="26"/>
        </w:rPr>
      </w:pPr>
    </w:p>
    <w:p w:rsidR="00745048" w:rsidRDefault="00546960" w:rsidP="00745048">
      <w:pPr>
        <w:jc w:val="both"/>
      </w:pPr>
      <w:r>
        <w:t>Osiągnięty za rok 2016</w:t>
      </w:r>
      <w:r w:rsidR="00745048">
        <w:t xml:space="preserve"> poziom recyklingu i przygotowania do ponownego użycia odpadów zbieranych w sposób selektywny, tj. papieru, metali, tworzyw sztucznych i szkła, wyniósł dla Gminy Lipowa zgodnie z ww. obliczeniami </w:t>
      </w:r>
      <w:r>
        <w:rPr>
          <w:b/>
          <w:bCs/>
        </w:rPr>
        <w:t>22,76</w:t>
      </w:r>
      <w:r w:rsidR="00403055">
        <w:rPr>
          <w:b/>
          <w:bCs/>
        </w:rPr>
        <w:t xml:space="preserve"> </w:t>
      </w:r>
      <w:r w:rsidR="00745048">
        <w:rPr>
          <w:b/>
          <w:bCs/>
        </w:rPr>
        <w:t>%.</w:t>
      </w:r>
      <w:r w:rsidR="00745048">
        <w:t xml:space="preserve"> 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Poziom recyklingu, przygotowania do ponownego użycia i odzysku innymi metodami innych niż niebezpieczne odpadów budowlanych i rozbiórkowych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center"/>
        <w:rPr>
          <w:b/>
          <w:bCs/>
          <w:u w:val="single"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Osiągnięty </w:t>
      </w:r>
      <w:r w:rsidR="00546960">
        <w:t>wskaźnik za 2016 r wynosi 99,17</w:t>
      </w:r>
      <w:r>
        <w:t>%, co jest wynikiem zadowalającym, ponieważ wymagany w roku 2013 poziom recyklingu, przygotowania do ponownego użycia i odzysku innymi metodami innych niż niebezpieczne odpadów budowlanych i rozbiórkowych wynosi 36% zgodnie z Rozporządzeniem.</w:t>
      </w:r>
    </w:p>
    <w:p w:rsidR="00745048" w:rsidRDefault="00745048" w:rsidP="00745048">
      <w:pPr>
        <w:jc w:val="both"/>
      </w:pPr>
      <w:r>
        <w:t xml:space="preserve"> </w:t>
      </w:r>
    </w:p>
    <w:p w:rsidR="00745048" w:rsidRDefault="00745048" w:rsidP="00745048">
      <w:pPr>
        <w:jc w:val="both"/>
      </w:pPr>
      <w:r>
        <w:t>Osiągnięty poziom ograniczenia masy odpadów komunalnych ulegających biodegradacji przekazanych do składowania .</w:t>
      </w:r>
    </w:p>
    <w:p w:rsidR="00745048" w:rsidRDefault="00745048" w:rsidP="00745048">
      <w:pPr>
        <w:jc w:val="both"/>
      </w:pPr>
      <w:r>
        <w:t>Gmina Lipowa osiągnęła. pozi</w:t>
      </w:r>
      <w:r w:rsidR="00485728">
        <w:t>om ograniczenia  0</w:t>
      </w:r>
      <w:r>
        <w:t xml:space="preserve"> %.</w:t>
      </w:r>
    </w:p>
    <w:p w:rsidR="00745048" w:rsidRDefault="00745048" w:rsidP="00745048">
      <w:pPr>
        <w:jc w:val="both"/>
      </w:pPr>
      <w:r>
        <w:t>Jeżeli osiągnięty w roku rozliczeniowym poziom ograniczenia masy odpadów komunalnych ulegających biodegradacji przekazanych do składowania jest równy bądź mniejszy niż poziom ograniczenia masy odpadów komunalnych ulegających biodegradacji przekazanych do składowania wynikający z załącznika do rozporządzenia, poziom ograniczenia masy odpadów komunalnych ulegających biodegradacji przekazanych do składowania został w roku rozliczeniowym został  osiągnięty. Wymagany poziom został osiągnięty.</w:t>
      </w:r>
    </w:p>
    <w:p w:rsidR="00745048" w:rsidRDefault="00745048" w:rsidP="00745048">
      <w:pPr>
        <w:jc w:val="both"/>
      </w:pPr>
    </w:p>
    <w:p w:rsidR="00745048" w:rsidRDefault="00745048" w:rsidP="00745048">
      <w:pPr>
        <w:ind w:left="360"/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nieruchomości i mieszkańców objętych systemem: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0"/>
          <w:numId w:val="5"/>
        </w:numPr>
        <w:jc w:val="both"/>
      </w:pPr>
      <w:r>
        <w:t>liczba osób z</w:t>
      </w:r>
      <w:r w:rsidR="00403055">
        <w:t>ameldowanych na dzień 31.12.201</w:t>
      </w:r>
      <w:r w:rsidR="00546960">
        <w:t>6</w:t>
      </w:r>
      <w:r>
        <w:t xml:space="preserve">. – </w:t>
      </w:r>
      <w:r w:rsidR="00AE26B1">
        <w:rPr>
          <w:b/>
          <w:bCs/>
        </w:rPr>
        <w:t>10460</w:t>
      </w:r>
      <w:r>
        <w:rPr>
          <w:b/>
          <w:bCs/>
        </w:rPr>
        <w:t xml:space="preserve"> osób</w:t>
      </w:r>
      <w:r>
        <w:t>,</w:t>
      </w:r>
    </w:p>
    <w:p w:rsidR="00745048" w:rsidRDefault="00745048" w:rsidP="00745048">
      <w:pPr>
        <w:numPr>
          <w:ilvl w:val="0"/>
          <w:numId w:val="5"/>
        </w:numPr>
        <w:jc w:val="both"/>
      </w:pPr>
      <w:r>
        <w:lastRenderedPageBreak/>
        <w:t xml:space="preserve">liczba </w:t>
      </w:r>
      <w:r w:rsidR="00546960">
        <w:t xml:space="preserve"> właścicieli </w:t>
      </w:r>
      <w:r>
        <w:t>nieruchomości zamieszkałych i niezamieszkałych objętych systemem gospodarowania odpadami komunaln</w:t>
      </w:r>
      <w:r w:rsidR="00546960">
        <w:t>ymi wg stanu na dzień 31.12.2016</w:t>
      </w:r>
      <w:r>
        <w:t xml:space="preserve">. – </w:t>
      </w:r>
      <w:r w:rsidR="00546960">
        <w:rPr>
          <w:b/>
          <w:bCs/>
        </w:rPr>
        <w:t>9250</w:t>
      </w:r>
      <w:r>
        <w:rPr>
          <w:b/>
          <w:bCs/>
        </w:rPr>
        <w:t xml:space="preserve"> </w:t>
      </w:r>
    </w:p>
    <w:p w:rsidR="00745048" w:rsidRDefault="00745048" w:rsidP="00745048"/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Koszty związane z funkcjonowaniem systemu w Gminie Lipowa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Wpływy i należności z tytułu opłat za gospodarowanie odpadami kom</w:t>
      </w:r>
      <w:r w:rsidR="00AE26B1">
        <w:rPr>
          <w:b/>
          <w:bCs/>
        </w:rPr>
        <w:t>unalnymi w okresie od 01.01.2016r. do 31.12.2016</w:t>
      </w:r>
      <w:r>
        <w:rPr>
          <w:b/>
          <w:bCs/>
        </w:rPr>
        <w:t>r. :</w:t>
      </w:r>
    </w:p>
    <w:p w:rsidR="00745048" w:rsidRDefault="00745048" w:rsidP="00745048">
      <w:pPr>
        <w:jc w:val="both"/>
      </w:pPr>
      <w:r>
        <w:t xml:space="preserve">     Dochody z tytułu opłaty za gospodarowanie odpadami komunalnymi:</w:t>
      </w:r>
    </w:p>
    <w:p w:rsidR="00745048" w:rsidRDefault="00745048" w:rsidP="00745048">
      <w:pPr>
        <w:jc w:val="both"/>
      </w:pPr>
    </w:p>
    <w:p w:rsidR="00745048" w:rsidRDefault="00AE26B1" w:rsidP="00745048">
      <w:pPr>
        <w:jc w:val="both"/>
      </w:pPr>
      <w:r>
        <w:t>777 479,20</w:t>
      </w:r>
      <w:r w:rsidR="00745048">
        <w:t xml:space="preserve"> zł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Koszty związane z funkcjonowaniem</w:t>
      </w:r>
      <w:r w:rsidR="00AE26B1">
        <w:rPr>
          <w:b/>
          <w:bCs/>
        </w:rPr>
        <w:t xml:space="preserve"> systemu w okresie od 01.01.2016r. do 31.12.2016</w:t>
      </w:r>
      <w:r>
        <w:rPr>
          <w:b/>
          <w:bCs/>
        </w:rPr>
        <w:t>r.</w:t>
      </w:r>
    </w:p>
    <w:p w:rsidR="00745048" w:rsidRDefault="00745048" w:rsidP="00745048">
      <w:pPr>
        <w:ind w:left="360"/>
        <w:jc w:val="both"/>
        <w:rPr>
          <w:b/>
          <w:bCs/>
        </w:rPr>
      </w:pPr>
    </w:p>
    <w:p w:rsidR="00745048" w:rsidRDefault="00745048" w:rsidP="00745048">
      <w:pPr>
        <w:jc w:val="both"/>
      </w:pPr>
      <w:r>
        <w:t xml:space="preserve">   Wydatki związane z gospodarką odpadami :</w:t>
      </w:r>
    </w:p>
    <w:p w:rsidR="00745048" w:rsidRDefault="00403055" w:rsidP="00745048">
      <w:pPr>
        <w:jc w:val="both"/>
        <w:rPr>
          <w:b/>
          <w:bCs/>
        </w:rPr>
      </w:pPr>
      <w:r>
        <w:t xml:space="preserve">   </w:t>
      </w:r>
      <w:r w:rsidR="00AE26B1">
        <w:t>844 028,32 zł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/>
    <w:p w:rsidR="005423D1" w:rsidRDefault="005423D1"/>
    <w:sectPr w:rsidR="0054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F3C"/>
    <w:multiLevelType w:val="hybridMultilevel"/>
    <w:tmpl w:val="9BA245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3E55"/>
    <w:multiLevelType w:val="multilevel"/>
    <w:tmpl w:val="7DB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061D9"/>
    <w:multiLevelType w:val="hybridMultilevel"/>
    <w:tmpl w:val="B136F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2417F"/>
    <w:multiLevelType w:val="multilevel"/>
    <w:tmpl w:val="B3AC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48"/>
    <w:rsid w:val="00034C2A"/>
    <w:rsid w:val="00403055"/>
    <w:rsid w:val="00485728"/>
    <w:rsid w:val="005423D1"/>
    <w:rsid w:val="00546960"/>
    <w:rsid w:val="00745048"/>
    <w:rsid w:val="008F2EC9"/>
    <w:rsid w:val="00953D49"/>
    <w:rsid w:val="00AE26B1"/>
    <w:rsid w:val="00AF6D79"/>
    <w:rsid w:val="00C71A8B"/>
    <w:rsid w:val="00D80074"/>
    <w:rsid w:val="00E02789"/>
    <w:rsid w:val="00E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C655-3861-4559-81C1-3FADD8D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4</cp:revision>
  <dcterms:created xsi:type="dcterms:W3CDTF">2021-12-10T08:51:00Z</dcterms:created>
  <dcterms:modified xsi:type="dcterms:W3CDTF">2021-12-10T09:19:00Z</dcterms:modified>
</cp:coreProperties>
</file>